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06" w:rsidRDefault="00B313FA">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C3006" w:rsidRDefault="00B313FA">
      <w:pPr>
        <w:spacing w:after="0"/>
      </w:pPr>
      <w:r>
        <w:rPr>
          <w:b/>
          <w:color w:val="000000"/>
          <w:sz w:val="28"/>
        </w:rPr>
        <w:t>Мемлекеттік көрсетілетін қызметтер тізілімін бекіту туралы</w:t>
      </w:r>
    </w:p>
    <w:p w:rsidR="00CC3006" w:rsidRDefault="00B313FA">
      <w:pPr>
        <w:spacing w:after="0"/>
        <w:jc w:val="both"/>
      </w:pPr>
      <w:r>
        <w:rPr>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rsidR="00CC3006" w:rsidRDefault="00B313FA">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8-бабының 2-1) тармақшасына сәйкес БҰЙЫРАМЫН:</w:t>
      </w:r>
    </w:p>
    <w:p w:rsidR="00CC3006" w:rsidRDefault="00B313FA">
      <w:pPr>
        <w:spacing w:after="0"/>
        <w:jc w:val="both"/>
      </w:pPr>
      <w:bookmarkStart w:id="1" w:name="z2"/>
      <w:bookmarkEnd w:id="0"/>
      <w:r>
        <w:rPr>
          <w:color w:val="000000"/>
          <w:sz w:val="28"/>
        </w:rPr>
        <w:t xml:space="preserve">       1. Қоса беріліп отырған Мемлекеттік көрсетілетін қызметтер тізілімін бекітілсін.</w:t>
      </w:r>
    </w:p>
    <w:p w:rsidR="00CC3006" w:rsidRDefault="00B313FA">
      <w:pPr>
        <w:spacing w:after="0"/>
        <w:jc w:val="both"/>
      </w:pPr>
      <w:bookmarkStart w:id="2" w:name="z3"/>
      <w:bookmarkEnd w:id="1"/>
      <w:r>
        <w:rPr>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p w:rsidR="00CC3006" w:rsidRDefault="00B313FA">
      <w:pPr>
        <w:spacing w:after="0"/>
        <w:jc w:val="both"/>
      </w:pPr>
      <w:bookmarkStart w:id="3" w:name="z4"/>
      <w:bookmarkEnd w:id="2"/>
      <w:r>
        <w:rPr>
          <w:color w:val="000000"/>
          <w:sz w:val="28"/>
        </w:rPr>
        <w:t>      1) осы бұйрықты Қазақстан Республикасы Әділет министрлігінде мемлекеттік тіркеуді;</w:t>
      </w:r>
    </w:p>
    <w:p w:rsidR="00CC3006" w:rsidRDefault="00B313FA">
      <w:pPr>
        <w:spacing w:after="0"/>
        <w:jc w:val="both"/>
      </w:pPr>
      <w:bookmarkStart w:id="4" w:name="z5"/>
      <w:bookmarkEnd w:id="3"/>
      <w:r>
        <w:rPr>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rsidR="00CC3006" w:rsidRDefault="00B313FA">
      <w:pPr>
        <w:spacing w:after="0"/>
        <w:jc w:val="both"/>
      </w:pPr>
      <w:bookmarkStart w:id="5" w:name="z6"/>
      <w:bookmarkEnd w:id="4"/>
      <w:r>
        <w:rPr>
          <w:color w:val="000000"/>
          <w:sz w:val="28"/>
        </w:rPr>
        <w:t xml:space="preserve">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p w:rsidR="00CC3006" w:rsidRDefault="00B313FA">
      <w:pPr>
        <w:spacing w:after="0"/>
        <w:jc w:val="both"/>
      </w:pPr>
      <w:bookmarkStart w:id="6" w:name="z7"/>
      <w:bookmarkEnd w:id="5"/>
      <w:r>
        <w:rPr>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p w:rsidR="00CC3006" w:rsidRDefault="00B313FA">
      <w:pPr>
        <w:spacing w:after="0"/>
        <w:jc w:val="both"/>
      </w:pPr>
      <w:bookmarkStart w:id="7" w:name="z8"/>
      <w:bookmarkEnd w:id="6"/>
      <w:r>
        <w:rPr>
          <w:color w:val="000000"/>
          <w:sz w:val="28"/>
        </w:rPr>
        <w:t>      4. Осы бұйрық оның алғашқы ресми жарияланғанынан кейін күнтізбелік он күн өткен соң қолданысқа енгізіледі.</w:t>
      </w:r>
    </w:p>
    <w:tbl>
      <w:tblPr>
        <w:tblW w:w="14190" w:type="dxa"/>
        <w:tblCellSpacing w:w="0" w:type="auto"/>
        <w:tblLayout w:type="fixed"/>
        <w:tblLook w:val="04A0" w:firstRow="1" w:lastRow="0" w:firstColumn="1" w:lastColumn="0" w:noHBand="0" w:noVBand="1"/>
      </w:tblPr>
      <w:tblGrid>
        <w:gridCol w:w="7780"/>
        <w:gridCol w:w="260"/>
        <w:gridCol w:w="6150"/>
      </w:tblGrid>
      <w:tr w:rsidR="00CC3006" w:rsidTr="00B313FA">
        <w:trPr>
          <w:trHeight w:val="30"/>
          <w:tblCellSpacing w:w="0" w:type="auto"/>
        </w:trPr>
        <w:tc>
          <w:tcPr>
            <w:tcW w:w="8040" w:type="dxa"/>
            <w:gridSpan w:val="2"/>
            <w:tcMar>
              <w:top w:w="15" w:type="dxa"/>
              <w:left w:w="15" w:type="dxa"/>
              <w:bottom w:w="15" w:type="dxa"/>
              <w:right w:w="15" w:type="dxa"/>
            </w:tcMar>
            <w:vAlign w:val="center"/>
          </w:tcPr>
          <w:bookmarkEnd w:id="7"/>
          <w:p w:rsidR="00CC3006" w:rsidRPr="00B313FA" w:rsidRDefault="00B313FA" w:rsidP="00B313FA">
            <w:pPr>
              <w:spacing w:after="0"/>
              <w:rPr>
                <w:lang w:val="ru-RU"/>
              </w:rPr>
            </w:pPr>
            <w:r>
              <w:rPr>
                <w:i/>
                <w:color w:val="000000"/>
                <w:sz w:val="20"/>
              </w:rPr>
              <w:t xml:space="preserve">      </w:t>
            </w:r>
            <w:r w:rsidRPr="00B313FA">
              <w:rPr>
                <w:i/>
                <w:color w:val="000000"/>
                <w:sz w:val="20"/>
                <w:lang w:val="ru-RU"/>
              </w:rPr>
              <w:t xml:space="preserve">Қазақстан Республикасының </w:t>
            </w:r>
          </w:p>
          <w:p w:rsidR="00CC3006" w:rsidRPr="00B313FA" w:rsidRDefault="00B313FA">
            <w:pPr>
              <w:spacing w:after="20"/>
              <w:ind w:left="20"/>
              <w:jc w:val="both"/>
              <w:rPr>
                <w:lang w:val="ru-RU"/>
              </w:rPr>
            </w:pPr>
            <w:r w:rsidRPr="00B313FA">
              <w:rPr>
                <w:i/>
                <w:color w:val="000000"/>
                <w:sz w:val="20"/>
                <w:lang w:val="ru-RU"/>
              </w:rPr>
              <w:t xml:space="preserve">Цифрлық даму, инновациялар және </w:t>
            </w:r>
          </w:p>
          <w:p w:rsidR="00CC3006" w:rsidRPr="00B313FA" w:rsidRDefault="00B313FA">
            <w:pPr>
              <w:spacing w:after="20"/>
              <w:ind w:left="20"/>
              <w:jc w:val="both"/>
              <w:rPr>
                <w:lang w:val="ru-RU"/>
              </w:rPr>
            </w:pPr>
            <w:r w:rsidRPr="00B313FA">
              <w:rPr>
                <w:i/>
                <w:color w:val="000000"/>
                <w:sz w:val="20"/>
                <w:lang w:val="ru-RU"/>
              </w:rPr>
              <w:t>аэроғарыш өнеркәсібі министрінің м.а.</w:t>
            </w:r>
          </w:p>
        </w:tc>
        <w:tc>
          <w:tcPr>
            <w:tcW w:w="6150" w:type="dxa"/>
            <w:tcMar>
              <w:top w:w="15" w:type="dxa"/>
              <w:left w:w="15" w:type="dxa"/>
              <w:bottom w:w="15" w:type="dxa"/>
              <w:right w:w="15" w:type="dxa"/>
            </w:tcMar>
            <w:vAlign w:val="center"/>
          </w:tcPr>
          <w:p w:rsidR="00CC3006" w:rsidRDefault="00B313FA">
            <w:pPr>
              <w:spacing w:after="0"/>
            </w:pPr>
            <w:r>
              <w:rPr>
                <w:i/>
                <w:color w:val="000000"/>
                <w:sz w:val="20"/>
              </w:rPr>
              <w:t>А. Батырқожа</w:t>
            </w:r>
          </w:p>
        </w:tc>
      </w:tr>
      <w:tr w:rsidR="00CC3006" w:rsidTr="00B313FA">
        <w:trPr>
          <w:trHeight w:val="30"/>
          <w:tblCellSpacing w:w="0" w:type="auto"/>
        </w:trPr>
        <w:tc>
          <w:tcPr>
            <w:tcW w:w="7780" w:type="dxa"/>
            <w:tcMar>
              <w:top w:w="15" w:type="dxa"/>
              <w:left w:w="15" w:type="dxa"/>
              <w:bottom w:w="15" w:type="dxa"/>
              <w:right w:w="15" w:type="dxa"/>
            </w:tcMar>
            <w:vAlign w:val="center"/>
          </w:tcPr>
          <w:p w:rsidR="00CC3006" w:rsidRDefault="00B313FA">
            <w:pPr>
              <w:spacing w:after="0"/>
              <w:jc w:val="center"/>
            </w:pPr>
            <w:r>
              <w:rPr>
                <w:color w:val="000000"/>
                <w:sz w:val="20"/>
              </w:rPr>
              <w:t> </w:t>
            </w:r>
          </w:p>
        </w:tc>
        <w:tc>
          <w:tcPr>
            <w:tcW w:w="6410" w:type="dxa"/>
            <w:gridSpan w:val="2"/>
            <w:tcMar>
              <w:top w:w="15" w:type="dxa"/>
              <w:left w:w="15" w:type="dxa"/>
              <w:bottom w:w="15" w:type="dxa"/>
              <w:right w:w="15" w:type="dxa"/>
            </w:tcMar>
            <w:vAlign w:val="center"/>
          </w:tcPr>
          <w:p w:rsidR="00B313FA" w:rsidRDefault="00B313FA">
            <w:pPr>
              <w:spacing w:after="0"/>
              <w:jc w:val="center"/>
              <w:rPr>
                <w:color w:val="000000"/>
                <w:sz w:val="20"/>
              </w:rPr>
            </w:pPr>
          </w:p>
          <w:p w:rsidR="00B313FA" w:rsidRDefault="00B313FA">
            <w:pPr>
              <w:spacing w:after="0"/>
              <w:jc w:val="center"/>
              <w:rPr>
                <w:color w:val="000000"/>
                <w:sz w:val="20"/>
              </w:rPr>
            </w:pPr>
          </w:p>
          <w:p w:rsidR="00B313FA" w:rsidRDefault="00B313FA">
            <w:pPr>
              <w:spacing w:after="0"/>
              <w:jc w:val="center"/>
              <w:rPr>
                <w:color w:val="000000"/>
                <w:sz w:val="20"/>
              </w:rPr>
            </w:pPr>
          </w:p>
          <w:p w:rsidR="00CC3006" w:rsidRDefault="00B313FA">
            <w:pPr>
              <w:spacing w:after="0"/>
              <w:jc w:val="center"/>
            </w:pPr>
            <w:r>
              <w:rPr>
                <w:color w:val="000000"/>
                <w:sz w:val="20"/>
              </w:rPr>
              <w:lastRenderedPageBreak/>
              <w:t>Қазақстан Республикасының</w:t>
            </w:r>
            <w:r>
              <w:br/>
            </w:r>
            <w:r>
              <w:rPr>
                <w:color w:val="000000"/>
                <w:sz w:val="20"/>
              </w:rPr>
              <w:t>Цифрлық даму, инновациялар</w:t>
            </w:r>
            <w:r>
              <w:br/>
            </w:r>
            <w:r>
              <w:rPr>
                <w:color w:val="000000"/>
                <w:sz w:val="20"/>
              </w:rPr>
              <w:t>және аэроғарыш өнеркәсібі</w:t>
            </w:r>
            <w:r>
              <w:br/>
            </w:r>
            <w:r>
              <w:rPr>
                <w:color w:val="000000"/>
                <w:sz w:val="20"/>
              </w:rPr>
              <w:t xml:space="preserve">министрінің міндетін </w:t>
            </w:r>
            <w:r>
              <w:br/>
            </w:r>
            <w:r>
              <w:rPr>
                <w:color w:val="000000"/>
                <w:sz w:val="20"/>
              </w:rPr>
              <w:t>атқарушының</w:t>
            </w:r>
            <w:r>
              <w:br/>
            </w:r>
            <w:r>
              <w:rPr>
                <w:color w:val="000000"/>
                <w:sz w:val="20"/>
              </w:rPr>
              <w:t>2020 жылғы 31 қаңтардағы</w:t>
            </w:r>
            <w:r>
              <w:br/>
            </w:r>
            <w:r>
              <w:rPr>
                <w:color w:val="000000"/>
                <w:sz w:val="20"/>
              </w:rPr>
              <w:t>№ 39/НҚ бұйрығымен</w:t>
            </w:r>
            <w:r>
              <w:br/>
            </w:r>
            <w:r>
              <w:rPr>
                <w:color w:val="000000"/>
                <w:sz w:val="20"/>
              </w:rPr>
              <w:t xml:space="preserve">бекітілген бұйрыққа </w:t>
            </w:r>
            <w:r>
              <w:br/>
            </w:r>
            <w:r>
              <w:rPr>
                <w:color w:val="000000"/>
                <w:sz w:val="20"/>
              </w:rPr>
              <w:t>қосымша</w:t>
            </w:r>
          </w:p>
        </w:tc>
      </w:tr>
    </w:tbl>
    <w:p w:rsidR="00CC3006" w:rsidRDefault="00B313FA">
      <w:pPr>
        <w:spacing w:after="0"/>
      </w:pPr>
      <w:bookmarkStart w:id="8" w:name="z10"/>
      <w:r>
        <w:rPr>
          <w:b/>
          <w:color w:val="000000"/>
        </w:rPr>
        <w:lastRenderedPageBreak/>
        <w:t xml:space="preserve"> Мемлекеттік көрсетілетін қызметтер тізілімі</w:t>
      </w:r>
    </w:p>
    <w:bookmarkEnd w:id="8"/>
    <w:p w:rsidR="00CC3006" w:rsidRPr="00C26D34" w:rsidRDefault="00B313FA">
      <w:pPr>
        <w:spacing w:after="0"/>
        <w:jc w:val="both"/>
        <w:rPr>
          <w:sz w:val="28"/>
          <w:szCs w:val="28"/>
        </w:rPr>
      </w:pPr>
      <w:r>
        <w:rPr>
          <w:color w:val="FF0000"/>
          <w:sz w:val="28"/>
        </w:rPr>
        <w:t xml:space="preserve">       Ескерту. Тізілім жаңа редакцияда - ҚР Цифрлық даму, инновациялар және аэроғарыш өнеркәсібі министрінің 13.03.2023 № 86/НҚ (алғашқы ресми жарияланғанынан кейін күнтізбелік он күн өткен соң қолданысқа енгізіледі); өзгеріс енгізілді – ҚР Цифрлық даму, инновациялар және аэроғарыш өнеркәсібі министрінің 09.06.2023 № 174/НҚ (қолданысқа енгізілу тәртібін 4-т. қараңыз); </w:t>
      </w:r>
      <w:r w:rsidRPr="00C26D34">
        <w:rPr>
          <w:color w:val="FF0000"/>
          <w:sz w:val="28"/>
        </w:rPr>
        <w:t>16.08.2023 № 339/НҚ</w:t>
      </w:r>
      <w:r>
        <w:rPr>
          <w:color w:val="FF0000"/>
          <w:sz w:val="28"/>
        </w:rPr>
        <w:t xml:space="preserve"> (алғаш ресми жарияланған күнінен кейін күнтізбелік он күн өткен соң қолданысқа енгізіледі) бұйрықтарымен</w:t>
      </w:r>
      <w:r w:rsidR="00C26D34">
        <w:rPr>
          <w:color w:val="FF0000"/>
          <w:sz w:val="28"/>
        </w:rPr>
        <w:t xml:space="preserve">; </w:t>
      </w:r>
      <w:r w:rsidR="00C26D34" w:rsidRPr="00C26D34">
        <w:rPr>
          <w:color w:val="FF0000"/>
          <w:spacing w:val="2"/>
          <w:sz w:val="28"/>
          <w:szCs w:val="28"/>
          <w:highlight w:val="green"/>
          <w:shd w:val="clear" w:color="auto" w:fill="FFFFFF"/>
        </w:rPr>
        <w:t>28.12.2023 </w:t>
      </w:r>
      <w:hyperlink r:id="rId5" w:anchor="z6" w:history="1">
        <w:r w:rsidR="00C26D34" w:rsidRPr="00C26D34">
          <w:rPr>
            <w:color w:val="073A5E"/>
            <w:spacing w:val="2"/>
            <w:sz w:val="28"/>
            <w:szCs w:val="28"/>
            <w:highlight w:val="green"/>
            <w:u w:val="single"/>
            <w:shd w:val="clear" w:color="auto" w:fill="FFFFFF"/>
          </w:rPr>
          <w:t>№ 684/НҚ</w:t>
        </w:r>
      </w:hyperlink>
      <w:bookmarkStart w:id="9" w:name="_GoBack"/>
      <w:bookmarkEnd w:id="9"/>
      <w:r w:rsidR="00C26D34" w:rsidRPr="00C26D34">
        <w:rPr>
          <w:color w:val="FF0000"/>
          <w:spacing w:val="2"/>
          <w:sz w:val="28"/>
          <w:szCs w:val="28"/>
          <w:shd w:val="clear" w:color="auto" w:fill="FFFFFF"/>
        </w:rPr>
        <w:t> (алғаш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39"/>
        <w:gridCol w:w="439"/>
        <w:gridCol w:w="1756"/>
        <w:gridCol w:w="439"/>
        <w:gridCol w:w="1756"/>
        <w:gridCol w:w="878"/>
        <w:gridCol w:w="439"/>
        <w:gridCol w:w="878"/>
        <w:gridCol w:w="389"/>
        <w:gridCol w:w="2410"/>
        <w:gridCol w:w="3969"/>
      </w:tblGrid>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Р/с №</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көрсетілетін қызметтің коды</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көрсетілетін қызметтің атауы</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Кіші түрлері</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қызметтер көрсету тәртібін айқындайтын заңға тәуелді нормативтік құқықтық актінің атауы</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3</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5</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6</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 Бала туу, қамқоршылық және бала тәрбиелеу</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189.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00402002</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Қорғаншылық және қамқоршылық жөнінде анықтамалар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190.</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00402003</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Жетім балаға (жетім балаларға) және ата-анасының қамқорлығынсыз қалған балаға (балаларға) қамқоршылық немесе қорғаншылық белгілеу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191.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00402004</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Кәмелетке толмағандардың мүлкіне иелік ету үшін анықтамалар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194.</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00402007</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Дамуында проблемалары бар балалар мен жасөспірімдерді оңалту және әлеуметтік бейімдеу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197.</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00402010</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Балаға кері әсер етпейтін ата-ана құқықтарынан айырылған ата-аналарға баламен кездесуіне рұқсат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199.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00402013</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Он жасқа толған баланың пікірін есепке алу туралы қорғаншылар мен қамқоршылар органдарының шешімін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w:t>
            </w:r>
            <w:r>
              <w:rPr>
                <w:color w:val="000000"/>
                <w:sz w:val="20"/>
              </w:rPr>
              <w:lastRenderedPageBreak/>
              <w:t>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00403. Балаға білім беру және бос уақыт</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00403001</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Мектепке дейінгі ұйымдарға жіберу үшін мектеп жасына дейінгі (6 жасқа дейін) балаларды кезекке қою</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202.</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00403002</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Мектепке дейінгі ұйымдарға құжаттарды қабылдау және балаларды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203.</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00403003</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актілерді мемлекеттік тіркеу тізілімінде № 17553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204.</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00403004</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w:t>
            </w:r>
            <w:r>
              <w:rPr>
                <w:color w:val="000000"/>
                <w:sz w:val="20"/>
              </w:rPr>
              <w:lastRenderedPageBreak/>
              <w:t>20744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205.</w:t>
            </w:r>
          </w:p>
        </w:tc>
        <w:tc>
          <w:tcPr>
            <w:tcW w:w="21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00403005</w:t>
            </w:r>
          </w:p>
        </w:tc>
        <w:tc>
          <w:tcPr>
            <w:tcW w:w="263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206.</w:t>
            </w:r>
          </w:p>
        </w:tc>
        <w:tc>
          <w:tcPr>
            <w:tcW w:w="2195" w:type="dxa"/>
            <w:gridSpan w:val="2"/>
            <w:vMerge/>
            <w:tcBorders>
              <w:top w:val="nil"/>
              <w:left w:val="single" w:sz="5" w:space="0" w:color="CFCFCF"/>
              <w:bottom w:val="single" w:sz="5" w:space="0" w:color="CFCFCF"/>
              <w:right w:val="single" w:sz="5" w:space="0" w:color="CFCFCF"/>
            </w:tcBorders>
          </w:tcPr>
          <w:p w:rsidR="00CC3006" w:rsidRDefault="00CC3006"/>
        </w:tc>
        <w:tc>
          <w:tcPr>
            <w:tcW w:w="2634" w:type="dxa"/>
            <w:gridSpan w:val="2"/>
            <w:vMerge/>
            <w:tcBorders>
              <w:top w:val="nil"/>
              <w:left w:val="single" w:sz="5" w:space="0" w:color="CFCFCF"/>
              <w:bottom w:val="single" w:sz="5" w:space="0" w:color="CFCFCF"/>
              <w:right w:val="single" w:sz="5" w:space="0" w:color="CFCFCF"/>
            </w:tcBorders>
          </w:tcPr>
          <w:p w:rsidR="00CC3006" w:rsidRDefault="00CC3006"/>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2410" w:type="dxa"/>
            <w:vMerge/>
            <w:tcBorders>
              <w:top w:val="nil"/>
              <w:left w:val="single" w:sz="5" w:space="0" w:color="CFCFCF"/>
              <w:bottom w:val="single" w:sz="5" w:space="0" w:color="CFCFCF"/>
              <w:right w:val="single" w:sz="5" w:space="0" w:color="CFCFCF"/>
            </w:tcBorders>
          </w:tcPr>
          <w:p w:rsidR="00CC3006" w:rsidRDefault="00CC3006"/>
        </w:tc>
        <w:tc>
          <w:tcPr>
            <w:tcW w:w="3969" w:type="dxa"/>
            <w:vMerge/>
            <w:tcBorders>
              <w:top w:val="nil"/>
              <w:left w:val="single" w:sz="5" w:space="0" w:color="CFCFCF"/>
              <w:bottom w:val="single" w:sz="5" w:space="0" w:color="CFCFCF"/>
              <w:right w:val="single" w:sz="5" w:space="0" w:color="CFCFCF"/>
            </w:tcBorders>
          </w:tcPr>
          <w:p w:rsidR="00CC3006" w:rsidRDefault="00CC3006"/>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207.</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00403006</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Балаларға қосымша білім беру бойынша қосымша білім беру ұйымдарына құжаттар қабылдау және оқуға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208.</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00403007</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Шалғайдағы ауылдық елді мекендерде тұратын балаларды жалпы білім беру ұйымдарына және кейін үйлеріне тегін тасымалдауды ұсыну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00403008</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210.</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00403009</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210-1.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00403009 -1</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білім беру ұйымдарының білім алушылары мен тәрбиеленушілеріне қаржылық және материалдық көмек көрсету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w:t>
            </w:r>
          </w:p>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211.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00403010</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Негізгі орта, жалпы орта білім беру ұйымдарында экстернат нысанында оқуға рұқсат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"Экстернат нысанында оқыту қағидаларын бекіту туралы" Қазақстан Республикасы Білім және ғылым министрінің 2016 жылғы 22 қаңтардағы № 61 бұйрығы. Нормативтік құқықтық актілерді мемлекеттік тіркеу тізілімінде № 13110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219.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00403015</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Бастауыш, негізгі орта, жалпы орта білім беру ұйымдары арасында балаларды ауыстыру үшін құжаттарды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актілерді мемлекеттік тіркеу тізілімінде № 17553 болып тіркелген.</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 Баланы бағу және қамтамасыз ету</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222.</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00404002</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саласындағы қағидаларды бекіту туралы" Қазақстан Республикасы Оқу-ағарту министрінің 2023 жылғы 30 маусымдағы № 188 бұйрығы. Қазақстан Республикасының Әділет министрлігінде 2023 жылғы 1 шiлдеде № 33011 болып тіркелді.</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223.</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00404003</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саласындағы қағидаларды бекіту туралы" Қазақстан Республикасы Оқу-ағарту министрінің 2023 жылғы 30 маусымдағы № 188 бұйрығы. Қазақстан Республикасының Әділет министрлігінде 2023 жылғы 1 шiлдеде № 33011 болып тіркелді.</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224.</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00404004</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Бала асырап алуға тілек білдірген адамдарды есепке қою</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227.</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00404006</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Жетім баланы және (немесе) ата-анасының қамқорлығынсыз қалған баланы асырап алуға байланысты біржолғы ақшалай төлемді тағайындау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саласындағы қағидаларды бекіту туралы" Қазақстан Республикасы Оқу-ағарту министрінің 2023 жылғы 30 маусымдағы № 188 бұйрығы. Қазақстан Республикасының Әділет министрлігінде 2023 жылғы 1 шiлдеде № 33011 болып тіркелді.</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228.</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00404007</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Баланы (балаларды) қабылдаушы отбасына тәрбиелеуге беру және оларды асырауға ақшалай қаражат төлеуді тағайындау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005. Мүлік және зияткерлік меншік құқығы</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00803. Білім және ғылым саласындағы өзге де мемлекеттік көрсетілетін қызметтер</w:t>
            </w:r>
          </w:p>
        </w:tc>
      </w:tr>
      <w:tr w:rsidR="00CC3006" w:rsidTr="00B313FA">
        <w:trPr>
          <w:trHeight w:val="30"/>
          <w:tblCellSpacing w:w="0" w:type="auto"/>
        </w:trPr>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479.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00803005</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Негізгі орта, жалпы орта білім беру туралы құжаттардың телнұсқаларын беру</w:t>
            </w:r>
          </w:p>
        </w:tc>
        <w:tc>
          <w:tcPr>
            <w:tcW w:w="13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6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rsidR="00CC3006" w:rsidTr="00B313FA">
        <w:trPr>
          <w:trHeight w:val="30"/>
          <w:tblCellSpacing w:w="0" w:type="auto"/>
        </w:trPr>
        <w:tc>
          <w:tcPr>
            <w:tcW w:w="439" w:type="dxa"/>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B313FA">
            <w:pPr>
              <w:spacing w:after="20"/>
              <w:ind w:left="20"/>
              <w:jc w:val="both"/>
            </w:pPr>
            <w:r>
              <w:rPr>
                <w:color w:val="000000"/>
                <w:sz w:val="20"/>
              </w:rPr>
              <w:t>482.</w:t>
            </w:r>
          </w:p>
        </w:tc>
        <w:tc>
          <w:tcPr>
            <w:tcW w:w="2195" w:type="dxa"/>
            <w:gridSpan w:val="2"/>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B313FA">
            <w:pPr>
              <w:spacing w:after="20"/>
              <w:ind w:left="20"/>
              <w:jc w:val="both"/>
            </w:pPr>
            <w:r>
              <w:rPr>
                <w:color w:val="000000"/>
                <w:sz w:val="20"/>
              </w:rPr>
              <w:t>00803007-1</w:t>
            </w:r>
          </w:p>
        </w:tc>
        <w:tc>
          <w:tcPr>
            <w:tcW w:w="2195" w:type="dxa"/>
            <w:gridSpan w:val="2"/>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B313FA">
            <w:pPr>
              <w:spacing w:after="20"/>
              <w:ind w:left="20"/>
              <w:jc w:val="both"/>
            </w:pPr>
            <w:r>
              <w:rPr>
                <w:color w:val="000000"/>
                <w:sz w:val="20"/>
              </w:rPr>
              <w:t>Білім туралы құжаттардағы мәліметтерді өзектендіру (түзету)</w:t>
            </w:r>
          </w:p>
        </w:tc>
        <w:tc>
          <w:tcPr>
            <w:tcW w:w="1317" w:type="dxa"/>
            <w:gridSpan w:val="2"/>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6768" w:type="dxa"/>
            <w:gridSpan w:val="3"/>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r>
      <w:tr w:rsidR="00CC3006" w:rsidTr="00B313FA">
        <w:trPr>
          <w:trHeight w:val="30"/>
          <w:tblCellSpacing w:w="0" w:type="auto"/>
        </w:trPr>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485.</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00803009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білім беру ұйымдарының бірінші басшыларын тағайындауға арналған конкурсқа қатысу үшін құжаттар қабылдау</w:t>
            </w:r>
          </w:p>
        </w:tc>
        <w:tc>
          <w:tcPr>
            <w:tcW w:w="13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6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тіркелген.</w:t>
            </w:r>
          </w:p>
        </w:tc>
      </w:tr>
      <w:tr w:rsidR="00CC3006" w:rsidTr="00B313FA">
        <w:trPr>
          <w:trHeight w:val="30"/>
          <w:tblCellSpacing w:w="0" w:type="auto"/>
        </w:trPr>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495.</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00803014</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Педагогтерді аттестаттаудан өткізу </w:t>
            </w:r>
            <w:r>
              <w:rPr>
                <w:color w:val="000000"/>
                <w:sz w:val="20"/>
              </w:rPr>
              <w:lastRenderedPageBreak/>
              <w:t>үшін құжаттар қабылдау</w:t>
            </w:r>
          </w:p>
        </w:tc>
        <w:tc>
          <w:tcPr>
            <w:tcW w:w="13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6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w:t>
            </w:r>
            <w:r>
              <w:rPr>
                <w:color w:val="000000"/>
                <w:sz w:val="20"/>
              </w:rPr>
              <w:lastRenderedPageBreak/>
              <w:t>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тіркелген.</w:t>
            </w:r>
          </w:p>
        </w:tc>
      </w:tr>
    </w:tbl>
    <w:p w:rsidR="00CC3006" w:rsidRPr="00B313FA" w:rsidRDefault="00CC3006">
      <w:pPr>
        <w:pStyle w:val="disclaimer"/>
        <w:rPr>
          <w:lang w:val="ru-RU"/>
        </w:rPr>
      </w:pPr>
    </w:p>
    <w:sectPr w:rsidR="00CC3006" w:rsidRPr="00B313FA" w:rsidSect="00B313FA">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CC3006"/>
    <w:rsid w:val="00B313FA"/>
    <w:rsid w:val="00C26D34"/>
    <w:rsid w:val="00CC3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B8F1"/>
  <w15:docId w15:val="{4E161EBA-0FC8-4115-AD25-68C9A2E6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G23IPM0068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2230</Words>
  <Characters>12716</Characters>
  <Application>Microsoft Office Word</Application>
  <DocSecurity>0</DocSecurity>
  <Lines>105</Lines>
  <Paragraphs>29</Paragraphs>
  <ScaleCrop>false</ScaleCrop>
  <Company>SPecialiST RePack</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2023-12-05T09:21:00Z</dcterms:created>
  <dcterms:modified xsi:type="dcterms:W3CDTF">2024-01-15T04:39:00Z</dcterms:modified>
</cp:coreProperties>
</file>